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4" w:rsidRDefault="00E93E64" w:rsidP="00E93E64">
      <w:pPr>
        <w:pStyle w:val="1"/>
        <w:shd w:val="clear" w:color="auto" w:fill="FFFFFF"/>
        <w:spacing w:before="0" w:line="336" w:lineRule="atLeast"/>
        <w:rPr>
          <w:rFonts w:ascii="Arial" w:hAnsi="Arial" w:cs="Arial"/>
          <w:b w:val="0"/>
          <w:bCs w:val="0"/>
          <w:color w:val="202020"/>
          <w:sz w:val="29"/>
          <w:szCs w:val="29"/>
        </w:rPr>
      </w:pPr>
      <w:r>
        <w:rPr>
          <w:rFonts w:ascii="Arial" w:hAnsi="Arial" w:cs="Arial"/>
          <w:b w:val="0"/>
          <w:bCs w:val="0"/>
          <w:color w:val="202020"/>
          <w:sz w:val="29"/>
          <w:szCs w:val="29"/>
        </w:rPr>
        <w:t>RUCELF SDFII-9000-L</w:t>
      </w:r>
    </w:p>
    <w:p w:rsidR="00E93E64" w:rsidRPr="00E93E64" w:rsidRDefault="00E93E64" w:rsidP="00E93E64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price"/>
          <w:rFonts w:ascii="Arial" w:hAnsi="Arial" w:cs="Arial"/>
          <w:color w:val="000000"/>
          <w:sz w:val="29"/>
          <w:szCs w:val="29"/>
        </w:rPr>
        <w:t>14 898 руб.</w:t>
      </w:r>
    </w:p>
    <w:p w:rsidR="00E93E64" w:rsidRPr="00E93E64" w:rsidRDefault="00E93E64" w:rsidP="00E93E64">
      <w:pPr>
        <w:shd w:val="clear" w:color="auto" w:fill="FFFFFF"/>
        <w:spacing w:after="195" w:line="240" w:lineRule="auto"/>
        <w:outlineLvl w:val="2"/>
        <w:rPr>
          <w:rFonts w:ascii="Verdana" w:eastAsia="Times New Roman" w:hAnsi="Verdana" w:cs="Times New Roman"/>
          <w:caps/>
          <w:color w:val="404040"/>
          <w:sz w:val="13"/>
          <w:szCs w:val="13"/>
          <w:lang w:eastAsia="ru-RU"/>
        </w:rPr>
      </w:pPr>
      <w:r w:rsidRPr="00E93E64">
        <w:rPr>
          <w:rFonts w:ascii="Verdana" w:eastAsia="Times New Roman" w:hAnsi="Verdana" w:cs="Times New Roman"/>
          <w:caps/>
          <w:color w:val="404040"/>
          <w:sz w:val="13"/>
          <w:szCs w:val="13"/>
          <w:lang w:eastAsia="ru-RU"/>
        </w:rPr>
        <w:t>КОРОТКО О ТОВАРЕ</w:t>
      </w:r>
    </w:p>
    <w:p w:rsidR="00E93E64" w:rsidRP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электромеханический стабилизатор напряжения</w:t>
      </w:r>
    </w:p>
    <w:p w:rsidR="00E93E64" w:rsidRP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мощность 8000 Вт</w:t>
      </w:r>
    </w:p>
    <w:p w:rsidR="00E93E64" w:rsidRP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входное напряжение 145-260</w:t>
      </w:r>
      <w:proofErr w:type="gramStart"/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 xml:space="preserve"> В</w:t>
      </w:r>
      <w:proofErr w:type="gramEnd"/>
    </w:p>
    <w:p w:rsidR="00E93E64" w:rsidRP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выходное напряжение 212-228</w:t>
      </w:r>
      <w:proofErr w:type="gramStart"/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 xml:space="preserve"> В</w:t>
      </w:r>
      <w:proofErr w:type="gramEnd"/>
    </w:p>
    <w:p w:rsidR="00E93E64" w:rsidRP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точность стабилизации 3.5%</w:t>
      </w:r>
    </w:p>
    <w:p w:rsidR="00E93E64" w:rsidRDefault="00E93E64" w:rsidP="00E93E64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r w:rsidRPr="00E93E64">
        <w:rPr>
          <w:rFonts w:ascii="Arial" w:eastAsia="Times New Roman" w:hAnsi="Arial" w:cs="Arial"/>
          <w:color w:val="404040"/>
          <w:sz w:val="17"/>
          <w:szCs w:val="17"/>
          <w:lang w:eastAsia="ru-RU"/>
        </w:rPr>
        <w:t>напольное размещение</w:t>
      </w:r>
    </w:p>
    <w:p w:rsidR="0035197B" w:rsidRDefault="0035197B" w:rsidP="0035197B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</w:p>
    <w:p w:rsidR="0035197B" w:rsidRDefault="0035197B" w:rsidP="0035197B">
      <w:pPr>
        <w:pStyle w:val="2"/>
        <w:pBdr>
          <w:bottom w:val="single" w:sz="4" w:space="18" w:color="E7E7E7"/>
        </w:pBdr>
        <w:shd w:val="clear" w:color="auto" w:fill="FFFFFF"/>
        <w:spacing w:before="0" w:after="519" w:line="336" w:lineRule="atLeast"/>
        <w:textAlignment w:val="top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Подробные характеристики</w:t>
      </w:r>
    </w:p>
    <w:p w:rsidR="0035197B" w:rsidRDefault="0035197B" w:rsidP="0035197B">
      <w:pPr>
        <w:pStyle w:val="2"/>
        <w:shd w:val="clear" w:color="auto" w:fill="FFFFFF"/>
        <w:spacing w:before="0" w:after="156" w:line="336" w:lineRule="atLeast"/>
        <w:textAlignment w:val="top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Стабилизация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  <w:color w:val="404040"/>
          <w:sz w:val="20"/>
          <w:szCs w:val="20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Тип стабилизатора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релейный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Активная мощность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5 кВт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Полная мощность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6 кВ·А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Тип входного напряжения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однофазное (220 В)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Входное рабочее напряжение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140-260</w:t>
      </w:r>
      <w:proofErr w:type="gramStart"/>
      <w:r>
        <w:rPr>
          <w:rStyle w:val="product-specvalue-inner"/>
          <w:rFonts w:ascii="Arial" w:hAnsi="Arial" w:cs="Arial"/>
          <w:color w:val="404040"/>
          <w:sz w:val="20"/>
          <w:szCs w:val="20"/>
        </w:rPr>
        <w:t xml:space="preserve"> В</w:t>
      </w:r>
      <w:proofErr w:type="gramEnd"/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Входное предельное напряжение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130-280</w:t>
      </w:r>
      <w:proofErr w:type="gramStart"/>
      <w:r>
        <w:rPr>
          <w:rStyle w:val="product-specvalue-inner"/>
          <w:rFonts w:ascii="Arial" w:hAnsi="Arial" w:cs="Arial"/>
          <w:color w:val="404040"/>
          <w:sz w:val="20"/>
          <w:szCs w:val="20"/>
        </w:rPr>
        <w:t xml:space="preserve"> В</w:t>
      </w:r>
      <w:proofErr w:type="gramEnd"/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Точность стабилизации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3.5%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Количество ступеней стабилизации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6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Выходное напряжение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212-228</w:t>
      </w:r>
      <w:proofErr w:type="gramStart"/>
      <w:r>
        <w:rPr>
          <w:rStyle w:val="product-specvalue-inner"/>
          <w:rFonts w:ascii="Arial" w:hAnsi="Arial" w:cs="Arial"/>
          <w:color w:val="404040"/>
          <w:sz w:val="20"/>
          <w:szCs w:val="20"/>
        </w:rPr>
        <w:t xml:space="preserve"> В</w:t>
      </w:r>
      <w:proofErr w:type="gramEnd"/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КПД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98%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Форма выходного сигнала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синусоида без искажений</w:t>
      </w:r>
    </w:p>
    <w:p w:rsidR="0035197B" w:rsidRDefault="0035197B" w:rsidP="0035197B">
      <w:pPr>
        <w:shd w:val="clear" w:color="auto" w:fill="FFFFFF"/>
        <w:spacing w:after="91"/>
        <w:textAlignment w:val="top"/>
        <w:rPr>
          <w:rStyle w:val="product-specname-inner"/>
        </w:rPr>
      </w:pPr>
      <w:r>
        <w:rPr>
          <w:rStyle w:val="product-specname-inner"/>
          <w:rFonts w:ascii="Arial" w:hAnsi="Arial" w:cs="Arial"/>
          <w:color w:val="404040"/>
          <w:sz w:val="20"/>
          <w:szCs w:val="20"/>
        </w:rPr>
        <w:t>Защита</w:t>
      </w:r>
    </w:p>
    <w:p w:rsidR="0035197B" w:rsidRDefault="0035197B" w:rsidP="0035197B">
      <w:pPr>
        <w:shd w:val="clear" w:color="auto" w:fill="FFFFFF"/>
        <w:spacing w:after="91"/>
        <w:ind w:left="720"/>
        <w:textAlignment w:val="bottom"/>
      </w:pPr>
      <w:r>
        <w:rPr>
          <w:rStyle w:val="product-specvalue-inner"/>
          <w:rFonts w:ascii="Arial" w:hAnsi="Arial" w:cs="Arial"/>
          <w:color w:val="404040"/>
          <w:sz w:val="20"/>
          <w:szCs w:val="20"/>
        </w:rPr>
        <w:t>от короткого замыкания, от перегрева, от повышенного напряжения, от помех</w:t>
      </w:r>
    </w:p>
    <w:p w:rsidR="0035197B" w:rsidRPr="00E93E64" w:rsidRDefault="0035197B" w:rsidP="0035197B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</w:p>
    <w:p w:rsidR="005A1E9A" w:rsidRDefault="005A1E9A">
      <w:pPr>
        <w:pBdr>
          <w:bottom w:val="single" w:sz="6" w:space="1" w:color="auto"/>
        </w:pBdr>
      </w:pPr>
    </w:p>
    <w:p w:rsidR="00E93E64" w:rsidRDefault="00E93E64" w:rsidP="00E93E64">
      <w:pPr>
        <w:pStyle w:val="1"/>
        <w:shd w:val="clear" w:color="auto" w:fill="FFFFFF"/>
        <w:spacing w:before="0" w:after="19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Стабилизатор напряжения RUCELF СтАР-500VA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E93E64" w:rsidRDefault="00E93E64" w:rsidP="00E93E64">
      <w:pPr>
        <w:pStyle w:val="a3"/>
        <w:spacing w:before="117" w:beforeAutospacing="0" w:after="117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Стабилизатор напряжения RUCELF СтАР-500VA 00001217 работает от электрической сети, напряжением 220 В. Аппарат обеспечивает качественным электропитанием различных потребителей. Низкий уровень шума позволяет устанавливать прибор в непосредственной близости от потребителя. Данная модель хорошо подходит для газовых котлов, компьютера, жидкокристаллического телевизора и другой бытовой техники.</w:t>
      </w:r>
    </w:p>
    <w:p w:rsidR="00E93E64" w:rsidRDefault="00E93E64"/>
    <w:p w:rsidR="00E93E64" w:rsidRDefault="00E93E6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Стабилизатор “STAR” релейного типа предназначены для работы в условиях, когда требуется высокая скорость регулирования напряжения. Реле, используемые в качестве коммутирующих элементов, обладают временем срабатывания, сравнимым с миллисекундами.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Данный вид стабилизатора представляет собой идеальный вариант для защиты приборов с наименьшим времени реагирования на изменение параметров электросети.</w:t>
      </w:r>
      <w:proofErr w:type="gramEnd"/>
    </w:p>
    <w:p w:rsidR="00E93E64" w:rsidRDefault="00E93E64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СТАР-500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6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СТАР-500С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7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СТАР-1000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8" w:history="1">
        <w:r>
          <w:rPr>
            <w:rStyle w:val="a4"/>
            <w:rFonts w:ascii="Arial" w:hAnsi="Arial" w:cs="Arial"/>
            <w:b/>
            <w:bCs/>
            <w:color w:val="000000"/>
            <w:sz w:val="17"/>
            <w:szCs w:val="17"/>
            <w:shd w:val="clear" w:color="auto" w:fill="FFFFFF"/>
          </w:rPr>
          <w:t>СТАР-2000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9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СТАР-3000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10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СТАР-5000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11" w:history="1">
        <w:r>
          <w:rPr>
            <w:rStyle w:val="a4"/>
            <w:rFonts w:ascii="Arial" w:hAnsi="Arial" w:cs="Arial"/>
            <w:color w:val="777777"/>
            <w:sz w:val="17"/>
            <w:szCs w:val="17"/>
            <w:shd w:val="clear" w:color="auto" w:fill="FFFFFF"/>
          </w:rPr>
          <w:t>СТАР-10000</w:t>
        </w:r>
      </w:hyperlink>
    </w:p>
    <w:sectPr w:rsidR="00E93E64" w:rsidSect="005A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374"/>
    <w:multiLevelType w:val="multilevel"/>
    <w:tmpl w:val="DD0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E64"/>
    <w:rsid w:val="0035197B"/>
    <w:rsid w:val="00435C31"/>
    <w:rsid w:val="005A1E9A"/>
    <w:rsid w:val="00E9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A"/>
  </w:style>
  <w:style w:type="paragraph" w:styleId="1">
    <w:name w:val="heading 1"/>
    <w:basedOn w:val="a"/>
    <w:next w:val="a"/>
    <w:link w:val="10"/>
    <w:uiPriority w:val="9"/>
    <w:qFormat/>
    <w:rsid w:val="00E9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ce">
    <w:name w:val="price"/>
    <w:basedOn w:val="a0"/>
    <w:rsid w:val="00E93E64"/>
  </w:style>
  <w:style w:type="character" w:customStyle="1" w:styleId="apple-converted-space">
    <w:name w:val="apple-converted-space"/>
    <w:basedOn w:val="a0"/>
    <w:rsid w:val="00E93E64"/>
  </w:style>
  <w:style w:type="paragraph" w:styleId="a3">
    <w:name w:val="Normal (Web)"/>
    <w:basedOn w:val="a"/>
    <w:uiPriority w:val="99"/>
    <w:semiHidden/>
    <w:unhideWhenUsed/>
    <w:rsid w:val="00E9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E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1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specname-inner">
    <w:name w:val="product-spec__name-inner"/>
    <w:basedOn w:val="a0"/>
    <w:rsid w:val="0035197B"/>
  </w:style>
  <w:style w:type="character" w:customStyle="1" w:styleId="product-specvalue-inner">
    <w:name w:val="product-spec__value-inner"/>
    <w:basedOn w:val="a0"/>
    <w:rsid w:val="0035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12">
          <w:marLeft w:val="0"/>
          <w:marRight w:val="0"/>
          <w:marTop w:val="39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04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77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ik.com/product_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bik.com/product_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ik.com/product_2.html" TargetMode="External"/><Relationship Id="rId11" Type="http://schemas.openxmlformats.org/officeDocument/2006/relationships/hyperlink" Target="http://stabik.com/product_7.html" TargetMode="External"/><Relationship Id="rId5" Type="http://schemas.openxmlformats.org/officeDocument/2006/relationships/hyperlink" Target="http://stabik.com/product_1.html" TargetMode="External"/><Relationship Id="rId10" Type="http://schemas.openxmlformats.org/officeDocument/2006/relationships/hyperlink" Target="http://stabik.com/product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bik.com/product_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2</cp:revision>
  <dcterms:created xsi:type="dcterms:W3CDTF">2016-11-10T11:22:00Z</dcterms:created>
  <dcterms:modified xsi:type="dcterms:W3CDTF">2016-11-10T11:30:00Z</dcterms:modified>
</cp:coreProperties>
</file>